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1F" w:rsidRPr="00DF1C91" w:rsidRDefault="00ED511F" w:rsidP="00ED51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Танчик Е. А.</w:t>
      </w:r>
    </w:p>
    <w:p w:rsidR="00ED511F" w:rsidRPr="00DF1C91" w:rsidRDefault="00ED511F" w:rsidP="00ED51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2E2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ED511F" w:rsidRPr="00DF1C91" w:rsidRDefault="00ED511F" w:rsidP="00ED51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22  .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обучения по дисциплине «Русский язык и литература. Литература». </w:t>
      </w:r>
    </w:p>
    <w:p w:rsidR="00ED511F" w:rsidRPr="00DF1C91" w:rsidRDefault="00ED511F" w:rsidP="00ED51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ED511F" w:rsidRDefault="00ED511F" w:rsidP="00ED511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образ Григория Мелехова (1 урок).</w:t>
      </w:r>
    </w:p>
    <w:p w:rsidR="00ED511F" w:rsidRDefault="00ED511F" w:rsidP="00ED511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ED511F" w:rsidRDefault="00ED511F" w:rsidP="00ED511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</w:t>
      </w:r>
      <w:r w:rsidR="0074296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D511F" w:rsidRDefault="00ED511F" w:rsidP="00ED511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ED511F" w:rsidRDefault="00ED511F" w:rsidP="00ED511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 (вопр.</w:t>
      </w:r>
      <w:r w:rsidR="0074296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стр.</w:t>
      </w:r>
      <w:r w:rsidR="00742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204 устно).</w:t>
      </w:r>
    </w:p>
    <w:p w:rsidR="007F0BF0" w:rsidRPr="007F0BF0" w:rsidRDefault="007F0BF0" w:rsidP="007F0BF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0BF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Образ Григория Мелехова.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410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C16A8" w:rsidRDefault="007F0BF0" w:rsidP="007F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Михаил Шолохов впервые в литературе с такой широтой и размахом показал жизнь донского казачества и революции.</w:t>
      </w:r>
    </w:p>
    <w:p w:rsidR="00BC16A8" w:rsidRDefault="00BC16A8" w:rsidP="00BC1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Самые лучшие черты донского казака выражены в образе Григория Мелехова. «Крепко берег Григорий казачью честь». Он – патриот своего края, человек, начисто лишенный стремления приобретать или властвовать, ни разу не опустившийся до грабежа. Прототип Григория – казак с хутора Базки станицы Вешенской Харлампий Васильевич Ермаков.</w:t>
      </w:r>
    </w:p>
    <w:p w:rsidR="007F0BF0" w:rsidRPr="007F0BF0" w:rsidRDefault="00BC16A8" w:rsidP="00BC1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Григорий – выходец из середняцкой семьи, которая привыкла сама трудиться на своей земле. До войны мы видим Григория мало задумывающимся над социальными вопросами. Семья Мелеховых живет в достатке. Григорий любит свой хутор, свое хозяйство, работу. Труд был его потребностью. Не раз во время войны с глухой тоской вспоминал Григорий близких людей, родной хутор, работу на полях: «</w:t>
      </w:r>
      <w:r w:rsidR="007F0BF0" w:rsidRPr="007F0BF0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Хорошо бы взяться руками за чапиги и пойти по влажной борозде за плугом, жадно вбирая ноздрями сырой и пресный запах взрыхленной земли, горький аромат порезанной лемехом травы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C16A8" w:rsidRDefault="007F0BF0" w:rsidP="00BC16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В тяжелой семейной драме, в испытаниях войны раскрывается глубокая человечность Григория Мелехова. Его характеру свойственно обостренное чувство справедливости. Во время сенокоса Григорий попал косой на гнездо, порезал дикого утенка. С чувством острой жалости смотрит Григорий на мертвый комочек, лежащий на его ладони. В этом чувстве боли проявилась та любовь ко всему живому, к людям, к природе, которая отличала Григория.</w:t>
      </w:r>
    </w:p>
    <w:p w:rsidR="007F0BF0" w:rsidRPr="007F0BF0" w:rsidRDefault="007F0BF0" w:rsidP="00BC16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Поэтому естественно, что Григорий, брошенный в пекло войны, тяжко и мучительно переживает первый свой бой, не может забыть убитого им австрийца. «</w:t>
      </w:r>
      <w:r w:rsidRPr="007F0BF0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Срубил зря человека и хвораю через него, гада, душой</w:t>
      </w:r>
      <w:r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», - жалуется он брату Петру.</w:t>
      </w:r>
    </w:p>
    <w:p w:rsidR="00BC16A8" w:rsidRDefault="00BC16A8" w:rsidP="00BC1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время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мировой войны Григорий храбро сражался, первым из хутора получил георгиевский крест, не задумываясь над тем ради чего проливал кровь.</w:t>
      </w:r>
    </w:p>
    <w:p w:rsidR="007F0BF0" w:rsidRPr="007F0BF0" w:rsidRDefault="00BC16A8" w:rsidP="00BC1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госпитале встретился Григорию умный и язвительный солдат-большевик Гаранжа. Под пламенной силой его слов задымились устои, на которых покоилось сознание Григория.Начинаются его поиски правды, которые с самого начала приобретают явный социально-политический оттенок, ему приходится выбирать между двумя различными формами правления. Григорий устал от войны, от этого враждебного мира, его охватило желание вернуться к мирной хуторской жизни, пахать землю и ухаживать за скотом. Очевидная бессмыслица войны пробуждает в нем беспокойные мысли, тоску, острое недовольство.</w:t>
      </w:r>
    </w:p>
    <w:p w:rsidR="007F0BF0" w:rsidRPr="007F0BF0" w:rsidRDefault="007F0BF0" w:rsidP="007F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Война не принесла Григорию ничего хорошего. Шолохов, сосредоточив внимание на внутренних превращениях героя пишет следующее: «</w:t>
      </w:r>
      <w:r w:rsidRPr="007F0BF0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 холодным презрением играл он чужой и своей жизнью… он знал, что больше не засмеяться ему, как прежде; знал, что ввалились у него глаза и остро торчат скулы; знал, что трудно ему, целуя ребенка, открыто глянуть в ясные глаза; знал Григорий, какой ценой заплатил за полный бант крестов и производства</w:t>
      </w:r>
      <w:r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7F0BF0" w:rsidRPr="007F0BF0" w:rsidRDefault="00BC16A8" w:rsidP="007F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время революции поиски правды Григорием продолжаются. Пос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 спора с Котляровым и Кошевым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герой заявляет, что </w:t>
      </w:r>
      <w:r w:rsidR="007F0BF0" w:rsidRPr="007F0B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пропаганда равенства – лишь приманка, чтобы ловить невежественный народ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, Григорий приходит к выводу, что глупо искать единую всеобщую правду. У разных людей – своя разная правда в зависимости от их устремлений. Война представляется ему как конфликт между правдой русских крестьян и правдой казаков. Крестьянам нужна казачья земля, казаки защищают ее.</w:t>
      </w:r>
    </w:p>
    <w:p w:rsidR="007F0BF0" w:rsidRPr="007F0BF0" w:rsidRDefault="00BC16A8" w:rsidP="007F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Мишка Кошевой, теперь его зять (т.к. муж Дуняшки) и председатель революционного комитета, принимает Григория со слепым недоверием и говорит, что его следует наказать без снисхождения за борьбу против красных. </w:t>
      </w:r>
    </w:p>
    <w:p w:rsidR="007F0BF0" w:rsidRPr="007F0BF0" w:rsidRDefault="00BC16A8" w:rsidP="00BC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Перспектива быть расстрелянным представляется Григорию несправедливым наказанием ввиду службы в 1 конной армии Буденного ( </w:t>
      </w:r>
      <w:r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 xml:space="preserve"> с</w:t>
      </w:r>
      <w:r w:rsidR="007F0BF0" w:rsidRPr="007F0BF0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 xml:space="preserve">ражался на стороне казаков во время Вёшенского восстания 1919 </w:t>
      </w:r>
      <w:r w:rsidR="007F0BF0" w:rsidRPr="007F0BF0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lastRenderedPageBreak/>
        <w:t>г., затем казаки соединились с белыми, а после сдачи в Новороссийске Григорий не нужен стал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и он решает уйти от ареста. Это бегство означает окончательный разрыв Григория с большевистским режимом. Большевики не оправдали его доверия, не приняв в расчет его службу в 1-ой конной, и они сделали из него врага своим намерением лишить его жизни. Большевики подвели его более предосудительным способом, чем белые, у которых не доставало пароходов для эвакуации всех войск из Новороссийска. </w:t>
      </w:r>
      <w:r w:rsidR="007F0BF0" w:rsidRPr="007F0BF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Эти два предательства – кульминационные моменты в политической одиссее Григория в 4-ой книге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Они оправдывают его моральное неприятие каждой из воюющих сторон и оттеняют его </w:t>
      </w:r>
      <w:r w:rsidR="007F0BF0" w:rsidRPr="007F0BF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трагическое положение.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F0BF0" w:rsidRPr="007F0BF0" w:rsidRDefault="00BC16A8" w:rsidP="007F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Предательское отношение к Григорию со стороны белых и красных находится в резком противоречии с постоянной верностью близких ему людей. Эта личная преданность не продиктована никакими политическими соображениями. Часто используется эпитет «верный» (у Аксиньи любовь «верная», Прохор – «верный ординарец», шашка Григория послужила ему «верно»). </w:t>
      </w:r>
    </w:p>
    <w:p w:rsidR="00BC16A8" w:rsidRDefault="00BC16A8" w:rsidP="00BC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Последние месяцы жизни Григория в романе отличаются полным отключением сознания от всего земного. Самое страшное в жизни – смерть его любимой – уже случилось. 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Все, что он хочет в жизни – увидеть еще раз свой родной хутор и своих детей.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«Тогда можно бы и помирать», - думает он (в возрасте 30 лет), что у него нет никаких иллюзий, что ожидает его в Татарском. Когда желание увидеть детей становится непреодолимым, он едет в родной хутор. Последнее предложение романа говорит о том, что сын и родной дом – это «</w:t>
      </w:r>
      <w:r w:rsidR="007F0BF0" w:rsidRPr="007F0BF0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все, что осталось у него в жизни, что пока еще роднило его с семьей и со всем… миром</w:t>
      </w:r>
      <w:r w:rsidR="007F0BF0" w:rsidRPr="007F0BF0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ED511F" w:rsidRPr="00BC16A8" w:rsidRDefault="00BC16A8" w:rsidP="00BC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ED5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ED511F" w:rsidRDefault="00BC16A8" w:rsidP="00ED511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D511F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Используя ресурсы Интернета, проведите экскурсию в Государственный музей-заповедник М. А. Шолохова в станице Вешенской.</w:t>
      </w:r>
    </w:p>
    <w:p w:rsidR="00ED511F" w:rsidRDefault="00BC16A8" w:rsidP="00ED511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ED511F">
        <w:rPr>
          <w:rFonts w:ascii="Times New Roman" w:eastAsia="Calibri" w:hAnsi="Times New Roman" w:cs="Times New Roman"/>
          <w:sz w:val="28"/>
          <w:szCs w:val="28"/>
          <w:lang w:eastAsia="ru-RU"/>
        </w:rPr>
        <w:t>В свободное от занятий время  продолжите чтение романа-эпопеи Тихий Дон» о судьбе казачества в годы Гражданской войны.</w:t>
      </w:r>
    </w:p>
    <w:p w:rsidR="00ED511F" w:rsidRDefault="00BC16A8" w:rsidP="00ED511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42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 просмотр</w:t>
      </w:r>
      <w:r w:rsidR="00ED5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киноверси</w:t>
      </w:r>
      <w:r w:rsidR="00742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ED511F">
        <w:rPr>
          <w:rFonts w:ascii="Times New Roman" w:eastAsia="Calibri" w:hAnsi="Times New Roman" w:cs="Times New Roman"/>
          <w:sz w:val="28"/>
          <w:szCs w:val="28"/>
          <w:lang w:eastAsia="ru-RU"/>
        </w:rPr>
        <w:t>романа-эпопеи М. А. Шолохова</w:t>
      </w:r>
      <w:r w:rsidR="008F1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«Тихий Дон».</w:t>
      </w:r>
      <w:r w:rsidR="00ED5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511F" w:rsidRDefault="00ED511F" w:rsidP="00ED51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Рекомендуемая литература:</w:t>
      </w:r>
    </w:p>
    <w:p w:rsidR="00ED511F" w:rsidRDefault="00ED511F" w:rsidP="00ED51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1). Литература: учебник для учреждений нач. и сред. проф. Образования : в 2 ч. Ч. 2 /Г.А. Обернихиной. –М.   : Издательский центр «Академия», 2018.—400 с., илл.</w:t>
      </w:r>
    </w:p>
    <w:p w:rsidR="00ED511F" w:rsidRDefault="002E2007" w:rsidP="00ED51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="00ED511F" w:rsidRPr="00A108D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https://obuchalka.org/2016111791792/literatura-chast-2-obernihina-g-a-2012.h</w:t>
        </w:r>
      </w:hyperlink>
    </w:p>
    <w:p w:rsidR="00ED511F" w:rsidRPr="0061214C" w:rsidRDefault="00ED511F" w:rsidP="00ED51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>
        <w:t xml:space="preserve">   </w:t>
      </w:r>
      <w:r w:rsidRPr="00E03803">
        <w:rPr>
          <w:sz w:val="24"/>
        </w:rPr>
        <w:t xml:space="preserve"> </w:t>
      </w:r>
      <w:r w:rsidRPr="00E03803">
        <w:rPr>
          <w:sz w:val="28"/>
        </w:rPr>
        <w:t>С  уважением, Танчик Е. А.</w:t>
      </w:r>
    </w:p>
    <w:p w:rsidR="00AB6042" w:rsidRDefault="00AB6042"/>
    <w:sectPr w:rsidR="00AB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3A"/>
    <w:rsid w:val="002E2007"/>
    <w:rsid w:val="0041052D"/>
    <w:rsid w:val="0074296C"/>
    <w:rsid w:val="007F0BF0"/>
    <w:rsid w:val="008F1518"/>
    <w:rsid w:val="00AB6042"/>
    <w:rsid w:val="00BC16A8"/>
    <w:rsid w:val="00ED511F"/>
    <w:rsid w:val="00F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2020-04-14T13:42:00Z</dcterms:created>
  <dcterms:modified xsi:type="dcterms:W3CDTF">2020-04-14T16:02:00Z</dcterms:modified>
</cp:coreProperties>
</file>